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center"/>
        <w:rPr>
          <w:rFonts w:hint="eastAsia" w:ascii="黑体" w:hAnsi="宋体" w:eastAsia="黑体" w:cs="宋体"/>
          <w:sz w:val="36"/>
          <w:szCs w:val="36"/>
          <w:lang w:val="en-US"/>
        </w:rPr>
      </w:pPr>
      <w:r>
        <w:rPr>
          <w:rFonts w:hint="eastAsia" w:ascii="黑体" w:hAnsi="宋体" w:eastAsia="黑体" w:cs="宋体"/>
          <w:sz w:val="36"/>
          <w:szCs w:val="36"/>
          <w:lang w:eastAsia="zh-CN"/>
        </w:rPr>
        <w:t>营业执照遗失公告</w:t>
      </w:r>
    </w:p>
    <w:p/>
    <w:p/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"/>
        </w:rPr>
        <w:t>因保管不慎， 现遗失昆明市市场监督管理局于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u w:val="single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"/>
        </w:rPr>
        <w:t>年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u w:val="singl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u w:val="single"/>
          <w:lang w:val="en-US" w:eastAsia="zh-CN" w:bidi="ar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"/>
        </w:rPr>
        <w:t>日核发的统一社会信用代码号为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u w:val="single"/>
          <w:lang w:val="en-US" w:eastAsia="zh-CN" w:bidi="ar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"/>
        </w:rPr>
        <w:t>的营业执照（正、副本）_____份 。特声明作废。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bookmarkStart w:id="0" w:name="_GoBack"/>
      <w:bookmarkEnd w:id="0"/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"/>
        </w:rPr>
        <w:t xml:space="preserve">                               </w:t>
      </w: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/>
        <w:ind w:right="0" w:firstLine="5100" w:firstLineChars="1700"/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u w:val="single"/>
          <w:lang w:val="en-US" w:eastAsia="zh-CN" w:bidi="ar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"/>
        </w:rPr>
        <w:t>公司（印章）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pStyle w:val="3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val="en-US" w:eastAsia="zh-CN" w:bidi="ar"/>
        </w:rPr>
        <w:t xml:space="preserve">                                         年   月   日 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51A8E"/>
    <w:rsid w:val="1367632E"/>
    <w:rsid w:val="49451A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  <w:style w:type="character" w:customStyle="1" w:styleId="6">
    <w:name w:val="纯文本 Char"/>
    <w:basedOn w:val="4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2020-02-12T02:53:00Z</dcterms:created>
  <dc:creator>NTKO</dc:creator>
  <cp:lastModifiedBy>NTKO</cp:lastModifiedBy>
  <dcterms:modified xsi:type="dcterms:W3CDTF">2020-02-12T03:45:04Z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