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00" w:firstLineChars="500"/>
        <w:jc w:val="both"/>
        <w:rPr>
          <w:rFonts w:hint="eastAsia" w:ascii="黑体" w:eastAsia="黑体"/>
          <w:spacing w:val="40"/>
          <w:sz w:val="44"/>
          <w:szCs w:val="44"/>
        </w:rPr>
      </w:pPr>
      <w:r>
        <w:rPr>
          <w:rFonts w:hint="eastAsia" w:ascii="黑体" w:eastAsia="黑体"/>
          <w:spacing w:val="40"/>
          <w:sz w:val="44"/>
          <w:szCs w:val="44"/>
        </w:rPr>
        <w:t>股权</w:t>
      </w:r>
      <w:r>
        <w:rPr>
          <w:rFonts w:hint="eastAsia" w:ascii="黑体" w:eastAsia="黑体"/>
          <w:spacing w:val="40"/>
          <w:sz w:val="44"/>
          <w:szCs w:val="44"/>
          <w:lang w:eastAsia="zh-CN"/>
        </w:rPr>
        <w:t>并购</w:t>
      </w:r>
      <w:r>
        <w:rPr>
          <w:rFonts w:hint="eastAsia" w:ascii="黑体" w:eastAsia="黑体"/>
          <w:spacing w:val="40"/>
          <w:sz w:val="44"/>
          <w:szCs w:val="44"/>
        </w:rPr>
        <w:t>协议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日股东会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决议（或：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股东决定）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出让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购买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，于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日就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公司股权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并购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达成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以下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协议：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出让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愿意将在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公司持有的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%股权（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万元），作价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出让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购买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16" w:leftChars="254" w:right="0" w:rightChars="0" w:hanging="560" w:hanging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购买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愿意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购买出让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公司持有的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%股权（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27" w:leftChars="267" w:right="0" w:rightChars="0" w:hanging="840" w:hanging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购买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应于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购买股权的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万元支付给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出让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</w:rPr>
        <w:t>自股权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  <w:lang w:eastAsia="zh-CN"/>
        </w:rPr>
        <w:t>并购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</w:rPr>
        <w:t>协议生效之日起，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  <w:lang w:eastAsia="zh-CN"/>
        </w:rPr>
        <w:t>出让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</w:rPr>
        <w:t>方不再享受股东的权利和承担股东的义务，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  <w:lang w:eastAsia="zh-CN"/>
        </w:rPr>
        <w:t>购买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</w:rPr>
        <w:t>方以其出资额在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</w:rPr>
        <w:t>公司内享有股东的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权利和承担股东的义务。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公司企业类型变更为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pacing w:val="2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</w:rPr>
        <w:t>5、本协议一式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</w:rPr>
        <w:t>份，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  <w:lang w:eastAsia="zh-CN"/>
        </w:rPr>
        <w:t>出让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</w:rPr>
        <w:t>方、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  <w:lang w:eastAsia="zh-CN"/>
        </w:rPr>
        <w:t>购买方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</w:rPr>
        <w:t>方各持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</w:rPr>
        <w:t>份，交公司、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  <w:lang w:eastAsia="zh-CN"/>
        </w:rPr>
        <w:t>市场监管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</w:rPr>
        <w:t>部门各存档备案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</w:rPr>
        <w:t xml:space="preserve"> 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</w:rPr>
        <w:t>6、此协议双方签字、盖章后生效。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8"/>
          <w:lang w:eastAsia="zh-CN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  <w:lang w:eastAsia="zh-CN"/>
        </w:rPr>
        <w:t>出让</w:t>
      </w:r>
      <w:r>
        <w:rPr>
          <w:rFonts w:hint="eastAsia" w:asciiTheme="minorEastAsia" w:hAnsiTheme="minorEastAsia" w:eastAsiaTheme="minorEastAsia" w:cstheme="minorEastAsia"/>
          <w:sz w:val="28"/>
        </w:rPr>
        <w:t>方：</w:t>
      </w:r>
      <w:r>
        <w:rPr>
          <w:rFonts w:hint="eastAsia" w:asciiTheme="minorEastAsia" w:hAnsiTheme="minorEastAsia" w:eastAsiaTheme="minorEastAsia" w:cstheme="minorEastAsia"/>
          <w:sz w:val="28"/>
          <w:lang w:eastAsia="zh-CN"/>
        </w:rPr>
        <w:t>（自然人）股东（签名）</w:t>
      </w:r>
      <w:r>
        <w:rPr>
          <w:rFonts w:hint="eastAsia" w:asciiTheme="minorEastAsia" w:hAnsiTheme="minorEastAsia" w:eastAsiaTheme="minorEastAsia" w:cstheme="minorEastAsia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lang w:eastAsia="zh-CN"/>
        </w:rPr>
        <w:t>购买</w:t>
      </w:r>
      <w:r>
        <w:rPr>
          <w:rFonts w:hint="eastAsia" w:asciiTheme="minorEastAsia" w:hAnsiTheme="minorEastAsia" w:eastAsiaTheme="minorEastAsia" w:cstheme="minorEastAsia"/>
          <w:sz w:val="28"/>
        </w:rPr>
        <w:t>方：</w:t>
      </w:r>
      <w:r>
        <w:rPr>
          <w:rFonts w:hint="eastAsia" w:asciiTheme="minorEastAsia" w:hAnsiTheme="minorEastAsia" w:eastAsiaTheme="minorEastAsia" w:cstheme="minorEastAsia"/>
          <w:sz w:val="28"/>
          <w:lang w:eastAsia="zh-CN"/>
        </w:rPr>
        <w:t>（自然人）股东（签名）</w:t>
      </w:r>
    </w:p>
    <w:p>
      <w:pPr>
        <w:spacing w:before="156" w:beforeLines="50" w:line="560" w:lineRule="exact"/>
        <w:jc w:val="both"/>
        <w:rPr>
          <w:rFonts w:hint="eastAsia" w:asciiTheme="minorEastAsia" w:hAnsiTheme="minorEastAsia" w:eastAsiaTheme="minorEastAsia" w:cstheme="minorEastAsia"/>
          <w:sz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lang w:eastAsia="zh-CN"/>
        </w:rPr>
        <w:t>（法人）股东（盖章）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 xml:space="preserve">                   （法人）股东（盖章）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法定代表人（签字）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lang w:eastAsia="zh-CN"/>
        </w:rPr>
        <w:t>法定代表人</w:t>
      </w:r>
      <w:r>
        <w:rPr>
          <w:rFonts w:hint="eastAsia" w:asciiTheme="minorEastAsia" w:hAnsiTheme="minorEastAsia" w:eastAsiaTheme="minorEastAsia" w:cs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lang w:eastAsia="zh-CN"/>
        </w:rPr>
        <w:t>（签字）</w:t>
      </w:r>
      <w:r>
        <w:rPr>
          <w:rFonts w:hint="eastAsia" w:asciiTheme="minorEastAsia" w:hAnsiTheme="minorEastAsia" w:eastAsiaTheme="minorEastAsia" w:cstheme="minorEastAsia"/>
          <w:sz w:val="28"/>
        </w:rPr>
        <w:t xml:space="preserve">   </w:t>
      </w:r>
    </w:p>
    <w:p>
      <w:pP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2"/>
          <w:lang w:val="en-US" w:eastAsia="zh-CN"/>
        </w:rPr>
      </w:pPr>
    </w:p>
    <w:p>
      <w:pPr>
        <w:spacing w:before="156" w:beforeLines="50" w:line="560" w:lineRule="exact"/>
        <w:ind w:left="7022" w:leftChars="3192" w:firstLine="0" w:firstLineChars="0"/>
        <w:jc w:val="both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公司（印章）</w:t>
      </w:r>
    </w:p>
    <w:p>
      <w:pPr>
        <w:spacing w:before="156" w:beforeLines="50" w:line="560" w:lineRule="exact"/>
        <w:ind w:firstLine="560" w:firstLineChars="200"/>
        <w:jc w:val="righ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 xml:space="preserve">                         年    月    日</w:t>
      </w:r>
    </w:p>
    <w:p>
      <w:pPr>
        <w:spacing w:before="156" w:beforeLines="50" w:line="560" w:lineRule="exact"/>
        <w:jc w:val="both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lang w:eastAsia="zh-CN"/>
        </w:rPr>
        <w:t>（备注：此并购协议适用于内资企业转为外商投资企业）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42B39"/>
    <w:rsid w:val="07D51A41"/>
    <w:rsid w:val="32842B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snapToGrid w:val="0"/>
      <w:kern w:val="0"/>
      <w:sz w:val="2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2020-02-12T03:30:00Z</dcterms:created>
  <dc:creator>NTKO</dc:creator>
  <cp:lastModifiedBy>NTKO</cp:lastModifiedBy>
  <dcterms:modified xsi:type="dcterms:W3CDTF">2020-02-14T03:16:38Z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